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b w:val="1"/>
          <w:color w:val="242424"/>
          <w:sz w:val="32"/>
          <w:szCs w:val="32"/>
          <w:highlight w:val="white"/>
        </w:rPr>
      </w:pPr>
      <w:r w:rsidDel="00000000" w:rsidR="00000000" w:rsidRPr="00000000">
        <w:rPr>
          <w:b w:val="1"/>
          <w:color w:val="242424"/>
          <w:sz w:val="32"/>
          <w:szCs w:val="32"/>
          <w:highlight w:val="white"/>
          <w:rtl w:val="0"/>
        </w:rPr>
        <w:t xml:space="preserve">Measurement Study of commercial Mixed Reality Platforms</w:t>
      </w:r>
    </w:p>
    <w:p w:rsidR="00000000" w:rsidDel="00000000" w:rsidP="00000000" w:rsidRDefault="00000000" w:rsidRPr="00000000" w14:paraId="00000002">
      <w:pPr>
        <w:jc w:val="both"/>
        <w:rPr>
          <w:b w:val="1"/>
          <w:color w:val="242424"/>
          <w:sz w:val="26"/>
          <w:szCs w:val="26"/>
          <w:highlight w:val="white"/>
        </w:rPr>
      </w:pPr>
      <w:r w:rsidDel="00000000" w:rsidR="00000000" w:rsidRPr="00000000">
        <w:rPr>
          <w:rtl w:val="0"/>
        </w:rPr>
      </w:r>
    </w:p>
    <w:p w:rsidR="00000000" w:rsidDel="00000000" w:rsidP="00000000" w:rsidRDefault="00000000" w:rsidRPr="00000000" w14:paraId="00000003">
      <w:pPr>
        <w:jc w:val="both"/>
        <w:rPr>
          <w:b w:val="1"/>
          <w:color w:val="242424"/>
          <w:sz w:val="26"/>
          <w:szCs w:val="26"/>
          <w:highlight w:val="white"/>
        </w:rPr>
      </w:pPr>
      <w:r w:rsidDel="00000000" w:rsidR="00000000" w:rsidRPr="00000000">
        <w:rPr>
          <w:b w:val="1"/>
          <w:color w:val="242424"/>
          <w:sz w:val="26"/>
          <w:szCs w:val="26"/>
          <w:highlight w:val="white"/>
          <w:rtl w:val="0"/>
        </w:rPr>
        <w:t xml:space="preserve">Wireshark:</w:t>
      </w:r>
    </w:p>
    <w:p w:rsidR="00000000" w:rsidDel="00000000" w:rsidP="00000000" w:rsidRDefault="00000000" w:rsidRPr="00000000" w14:paraId="00000004">
      <w:pPr>
        <w:jc w:val="both"/>
        <w:rPr>
          <w:color w:val="242424"/>
          <w:sz w:val="24"/>
          <w:szCs w:val="24"/>
          <w:highlight w:val="white"/>
        </w:rPr>
      </w:pPr>
      <w:r w:rsidDel="00000000" w:rsidR="00000000" w:rsidRPr="00000000">
        <w:rPr>
          <w:rtl w:val="0"/>
        </w:rPr>
      </w:r>
    </w:p>
    <w:p w:rsidR="00000000" w:rsidDel="00000000" w:rsidP="00000000" w:rsidRDefault="00000000" w:rsidRPr="00000000" w14:paraId="00000005">
      <w:pPr>
        <w:spacing w:line="276" w:lineRule="auto"/>
        <w:jc w:val="both"/>
        <w:rPr>
          <w:color w:val="242424"/>
          <w:sz w:val="24"/>
          <w:szCs w:val="24"/>
          <w:highlight w:val="white"/>
        </w:rPr>
      </w:pPr>
      <w:r w:rsidDel="00000000" w:rsidR="00000000" w:rsidRPr="00000000">
        <w:rPr>
          <w:color w:val="242424"/>
          <w:sz w:val="24"/>
          <w:szCs w:val="24"/>
          <w:highlight w:val="white"/>
          <w:rtl w:val="0"/>
        </w:rPr>
        <w:t xml:space="preserve">It is mainly used to collect the packet data from network connections. So for this, the below steps can be followed:</w:t>
      </w:r>
    </w:p>
    <w:p w:rsidR="00000000" w:rsidDel="00000000" w:rsidP="00000000" w:rsidRDefault="00000000" w:rsidRPr="00000000" w14:paraId="00000006">
      <w:pPr>
        <w:spacing w:line="276" w:lineRule="auto"/>
        <w:jc w:val="both"/>
        <w:rPr>
          <w:color w:val="242424"/>
          <w:sz w:val="24"/>
          <w:szCs w:val="24"/>
          <w:highlight w:val="white"/>
        </w:rPr>
      </w:pPr>
      <w:r w:rsidDel="00000000" w:rsidR="00000000" w:rsidRPr="00000000">
        <w:rPr>
          <w:rtl w:val="0"/>
        </w:rPr>
      </w:r>
    </w:p>
    <w:p w:rsidR="00000000" w:rsidDel="00000000" w:rsidP="00000000" w:rsidRDefault="00000000" w:rsidRPr="00000000" w14:paraId="00000007">
      <w:pPr>
        <w:numPr>
          <w:ilvl w:val="0"/>
          <w:numId w:val="2"/>
        </w:numPr>
        <w:spacing w:line="276" w:lineRule="auto"/>
        <w:ind w:left="720" w:hanging="360"/>
        <w:jc w:val="both"/>
        <w:rPr>
          <w:color w:val="242424"/>
          <w:sz w:val="24"/>
          <w:szCs w:val="24"/>
          <w:highlight w:val="white"/>
          <w:u w:val="none"/>
        </w:rPr>
      </w:pPr>
      <w:r w:rsidDel="00000000" w:rsidR="00000000" w:rsidRPr="00000000">
        <w:rPr>
          <w:color w:val="242424"/>
          <w:sz w:val="24"/>
          <w:szCs w:val="24"/>
          <w:highlight w:val="white"/>
          <w:rtl w:val="0"/>
        </w:rPr>
        <w:t xml:space="preserve">Connect the Hololens to the mobile hotspot of our personal laptop that has Wireshark installed from its official website.</w:t>
      </w:r>
    </w:p>
    <w:p w:rsidR="00000000" w:rsidDel="00000000" w:rsidP="00000000" w:rsidRDefault="00000000" w:rsidRPr="00000000" w14:paraId="00000008">
      <w:pPr>
        <w:numPr>
          <w:ilvl w:val="0"/>
          <w:numId w:val="2"/>
        </w:numPr>
        <w:spacing w:line="276" w:lineRule="auto"/>
        <w:ind w:left="720" w:hanging="360"/>
        <w:jc w:val="both"/>
        <w:rPr>
          <w:color w:val="242424"/>
          <w:sz w:val="24"/>
          <w:szCs w:val="24"/>
          <w:highlight w:val="white"/>
          <w:u w:val="none"/>
        </w:rPr>
      </w:pPr>
      <w:r w:rsidDel="00000000" w:rsidR="00000000" w:rsidRPr="00000000">
        <w:rPr>
          <w:color w:val="242424"/>
          <w:sz w:val="24"/>
          <w:szCs w:val="24"/>
          <w:highlight w:val="white"/>
          <w:rtl w:val="0"/>
        </w:rPr>
        <w:t xml:space="preserve">After running both devices on the same network, open the Wireshark application and wait until the WiFi network gets loopback and starts capturing the packet data.</w:t>
      </w:r>
    </w:p>
    <w:p w:rsidR="00000000" w:rsidDel="00000000" w:rsidP="00000000" w:rsidRDefault="00000000" w:rsidRPr="00000000" w14:paraId="00000009">
      <w:pPr>
        <w:numPr>
          <w:ilvl w:val="0"/>
          <w:numId w:val="2"/>
        </w:numPr>
        <w:spacing w:line="276" w:lineRule="auto"/>
        <w:ind w:left="720" w:hanging="360"/>
        <w:jc w:val="both"/>
        <w:rPr>
          <w:color w:val="242424"/>
          <w:sz w:val="24"/>
          <w:szCs w:val="24"/>
          <w:highlight w:val="white"/>
          <w:u w:val="none"/>
        </w:rPr>
      </w:pPr>
      <w:r w:rsidDel="00000000" w:rsidR="00000000" w:rsidRPr="00000000">
        <w:rPr>
          <w:color w:val="242424"/>
          <w:sz w:val="24"/>
          <w:szCs w:val="24"/>
          <w:highlight w:val="white"/>
          <w:rtl w:val="0"/>
        </w:rPr>
        <w:t xml:space="preserve">Now start performing actions and after completing the experiment stop wireshark capturing.</w:t>
      </w:r>
    </w:p>
    <w:p w:rsidR="00000000" w:rsidDel="00000000" w:rsidP="00000000" w:rsidRDefault="00000000" w:rsidRPr="00000000" w14:paraId="0000000A">
      <w:pPr>
        <w:numPr>
          <w:ilvl w:val="0"/>
          <w:numId w:val="2"/>
        </w:numPr>
        <w:spacing w:line="276" w:lineRule="auto"/>
        <w:ind w:left="720" w:hanging="360"/>
        <w:jc w:val="both"/>
        <w:rPr>
          <w:color w:val="242424"/>
          <w:sz w:val="24"/>
          <w:szCs w:val="24"/>
          <w:highlight w:val="white"/>
          <w:u w:val="none"/>
        </w:rPr>
      </w:pPr>
      <w:r w:rsidDel="00000000" w:rsidR="00000000" w:rsidRPr="00000000">
        <w:rPr>
          <w:color w:val="242424"/>
          <w:sz w:val="24"/>
          <w:szCs w:val="24"/>
          <w:highlight w:val="white"/>
          <w:rtl w:val="0"/>
        </w:rPr>
        <w:t xml:space="preserve">Finally, you can save the packet data captured on your laptop with the .pcapng extension. </w:t>
      </w:r>
    </w:p>
    <w:p w:rsidR="00000000" w:rsidDel="00000000" w:rsidP="00000000" w:rsidRDefault="00000000" w:rsidRPr="00000000" w14:paraId="0000000B">
      <w:pPr>
        <w:spacing w:line="276" w:lineRule="auto"/>
        <w:ind w:left="0" w:firstLine="0"/>
        <w:jc w:val="both"/>
        <w:rPr>
          <w:color w:val="242424"/>
          <w:sz w:val="24"/>
          <w:szCs w:val="24"/>
          <w:highlight w:val="white"/>
        </w:rPr>
      </w:pPr>
      <w:r w:rsidDel="00000000" w:rsidR="00000000" w:rsidRPr="00000000">
        <w:rPr>
          <w:rtl w:val="0"/>
        </w:rPr>
      </w:r>
    </w:p>
    <w:p w:rsidR="00000000" w:rsidDel="00000000" w:rsidP="00000000" w:rsidRDefault="00000000" w:rsidRPr="00000000" w14:paraId="0000000C">
      <w:pPr>
        <w:jc w:val="both"/>
        <w:rPr>
          <w:b w:val="1"/>
          <w:color w:val="242424"/>
          <w:sz w:val="26"/>
          <w:szCs w:val="26"/>
          <w:highlight w:val="white"/>
        </w:rPr>
      </w:pPr>
      <w:r w:rsidDel="00000000" w:rsidR="00000000" w:rsidRPr="00000000">
        <w:rPr>
          <w:b w:val="1"/>
          <w:color w:val="242424"/>
          <w:sz w:val="26"/>
          <w:szCs w:val="26"/>
          <w:highlight w:val="white"/>
          <w:rtl w:val="0"/>
        </w:rPr>
        <w:t xml:space="preserve">Analysis on Wireshark packets and other data:</w:t>
      </w:r>
    </w:p>
    <w:p w:rsidR="00000000" w:rsidDel="00000000" w:rsidP="00000000" w:rsidRDefault="00000000" w:rsidRPr="00000000" w14:paraId="0000000D">
      <w:pPr>
        <w:jc w:val="both"/>
        <w:rPr>
          <w:b w:val="1"/>
          <w:color w:val="242424"/>
          <w:sz w:val="26"/>
          <w:szCs w:val="26"/>
          <w:highlight w:val="white"/>
        </w:rPr>
      </w:pPr>
      <w:r w:rsidDel="00000000" w:rsidR="00000000" w:rsidRPr="00000000">
        <w:rPr>
          <w:rtl w:val="0"/>
        </w:rPr>
      </w:r>
    </w:p>
    <w:p w:rsidR="00000000" w:rsidDel="00000000" w:rsidP="00000000" w:rsidRDefault="00000000" w:rsidRPr="00000000" w14:paraId="0000000E">
      <w:pPr>
        <w:numPr>
          <w:ilvl w:val="0"/>
          <w:numId w:val="3"/>
        </w:numPr>
        <w:ind w:left="720" w:hanging="360"/>
        <w:jc w:val="both"/>
        <w:rPr>
          <w:color w:val="242424"/>
          <w:sz w:val="24"/>
          <w:szCs w:val="24"/>
          <w:highlight w:val="white"/>
        </w:rPr>
      </w:pPr>
      <w:r w:rsidDel="00000000" w:rsidR="00000000" w:rsidRPr="00000000">
        <w:rPr>
          <w:color w:val="242424"/>
          <w:sz w:val="24"/>
          <w:szCs w:val="24"/>
          <w:highlight w:val="white"/>
          <w:rtl w:val="0"/>
        </w:rPr>
        <w:t xml:space="preserve">C</w:t>
      </w:r>
      <w:r w:rsidDel="00000000" w:rsidR="00000000" w:rsidRPr="00000000">
        <w:rPr>
          <w:color w:val="242424"/>
          <w:sz w:val="24"/>
          <w:szCs w:val="24"/>
          <w:highlight w:val="white"/>
          <w:rtl w:val="0"/>
        </w:rPr>
        <w:t xml:space="preserve">onsider the destination IP address that has Hololen's IP address as its source. You can find this data under Conversations of Statistics. </w:t>
      </w:r>
    </w:p>
    <w:p w:rsidR="00000000" w:rsidDel="00000000" w:rsidP="00000000" w:rsidRDefault="00000000" w:rsidRPr="00000000" w14:paraId="0000000F">
      <w:pPr>
        <w:numPr>
          <w:ilvl w:val="0"/>
          <w:numId w:val="3"/>
        </w:numPr>
        <w:ind w:left="720" w:hanging="360"/>
        <w:jc w:val="both"/>
        <w:rPr>
          <w:color w:val="242424"/>
          <w:sz w:val="24"/>
          <w:szCs w:val="24"/>
          <w:highlight w:val="white"/>
        </w:rPr>
      </w:pPr>
      <w:r w:rsidDel="00000000" w:rsidR="00000000" w:rsidRPr="00000000">
        <w:rPr>
          <w:color w:val="242424"/>
          <w:sz w:val="24"/>
          <w:szCs w:val="24"/>
          <w:highlight w:val="white"/>
          <w:rtl w:val="0"/>
        </w:rPr>
        <w:t xml:space="preserve">To find RTT use ping. For that, open the terminal and use the command “ping IP address”. Here ip address refers to the destination IP for which you want to find RTT.</w:t>
      </w:r>
    </w:p>
    <w:p w:rsidR="00000000" w:rsidDel="00000000" w:rsidP="00000000" w:rsidRDefault="00000000" w:rsidRPr="00000000" w14:paraId="00000010">
      <w:pPr>
        <w:numPr>
          <w:ilvl w:val="0"/>
          <w:numId w:val="3"/>
        </w:numPr>
        <w:ind w:left="720" w:hanging="360"/>
        <w:jc w:val="both"/>
        <w:rPr>
          <w:color w:val="242424"/>
          <w:sz w:val="24"/>
          <w:szCs w:val="24"/>
          <w:highlight w:val="white"/>
        </w:rPr>
      </w:pPr>
      <w:r w:rsidDel="00000000" w:rsidR="00000000" w:rsidRPr="00000000">
        <w:rPr>
          <w:color w:val="242424"/>
          <w:sz w:val="24"/>
          <w:szCs w:val="24"/>
          <w:highlight w:val="white"/>
          <w:rtl w:val="0"/>
        </w:rPr>
        <w:t xml:space="preserve">Use the website “ipinfo.io” to find the details like geolocation and anycast information of the destination IP.</w:t>
      </w:r>
    </w:p>
    <w:p w:rsidR="00000000" w:rsidDel="00000000" w:rsidP="00000000" w:rsidRDefault="00000000" w:rsidRPr="00000000" w14:paraId="00000011">
      <w:pPr>
        <w:numPr>
          <w:ilvl w:val="0"/>
          <w:numId w:val="3"/>
        </w:numPr>
        <w:ind w:left="720" w:hanging="360"/>
        <w:jc w:val="both"/>
        <w:rPr>
          <w:color w:val="242424"/>
          <w:sz w:val="24"/>
          <w:szCs w:val="24"/>
          <w:highlight w:val="white"/>
        </w:rPr>
      </w:pPr>
      <w:r w:rsidDel="00000000" w:rsidR="00000000" w:rsidRPr="00000000">
        <w:rPr>
          <w:color w:val="242424"/>
          <w:sz w:val="24"/>
          <w:szCs w:val="24"/>
          <w:highlight w:val="white"/>
          <w:rtl w:val="0"/>
        </w:rPr>
        <w:t xml:space="preserve">Frame rate data can be found using the device portal readings that are observed during experiments.</w:t>
      </w:r>
    </w:p>
    <w:p w:rsidR="00000000" w:rsidDel="00000000" w:rsidP="00000000" w:rsidRDefault="00000000" w:rsidRPr="00000000" w14:paraId="00000012">
      <w:pPr>
        <w:numPr>
          <w:ilvl w:val="0"/>
          <w:numId w:val="3"/>
        </w:numPr>
        <w:ind w:left="720" w:hanging="360"/>
        <w:jc w:val="both"/>
        <w:rPr>
          <w:color w:val="242424"/>
          <w:sz w:val="24"/>
          <w:szCs w:val="24"/>
          <w:highlight w:val="white"/>
        </w:rPr>
      </w:pPr>
      <w:r w:rsidDel="00000000" w:rsidR="00000000" w:rsidRPr="00000000">
        <w:rPr>
          <w:color w:val="242424"/>
          <w:sz w:val="24"/>
          <w:szCs w:val="24"/>
          <w:highlight w:val="white"/>
          <w:rtl w:val="0"/>
        </w:rPr>
        <w:t xml:space="preserve">CPU and GPU utilization data can be found by calculating the mean and standard deviation of the readings that are gathered for a particular duration. You can get this data from the graphs of the device portal. </w:t>
      </w:r>
    </w:p>
    <w:p w:rsidR="00000000" w:rsidDel="00000000" w:rsidP="00000000" w:rsidRDefault="00000000" w:rsidRPr="00000000" w14:paraId="00000013">
      <w:pPr>
        <w:numPr>
          <w:ilvl w:val="0"/>
          <w:numId w:val="3"/>
        </w:numPr>
        <w:ind w:left="720" w:hanging="360"/>
        <w:jc w:val="both"/>
        <w:rPr>
          <w:color w:val="242424"/>
          <w:sz w:val="24"/>
          <w:szCs w:val="24"/>
          <w:highlight w:val="white"/>
        </w:rPr>
      </w:pPr>
      <w:r w:rsidDel="00000000" w:rsidR="00000000" w:rsidRPr="00000000">
        <w:rPr>
          <w:color w:val="242424"/>
          <w:sz w:val="24"/>
          <w:szCs w:val="24"/>
          <w:highlight w:val="white"/>
          <w:rtl w:val="0"/>
        </w:rPr>
        <w:t xml:space="preserve">For finding the date, time, and network protocol analyze the I/O graphs from the Wireshark application by comparing the graphical data with the packet data. </w:t>
      </w:r>
    </w:p>
    <w:p w:rsidR="00000000" w:rsidDel="00000000" w:rsidP="00000000" w:rsidRDefault="00000000" w:rsidRPr="00000000" w14:paraId="00000014">
      <w:pPr>
        <w:spacing w:line="276" w:lineRule="auto"/>
        <w:ind w:left="0" w:firstLine="0"/>
        <w:jc w:val="both"/>
        <w:rPr>
          <w:color w:val="242424"/>
          <w:sz w:val="24"/>
          <w:szCs w:val="24"/>
          <w:highlight w:val="white"/>
        </w:rPr>
      </w:pPr>
      <w:r w:rsidDel="00000000" w:rsidR="00000000" w:rsidRPr="00000000">
        <w:rPr>
          <w:rtl w:val="0"/>
        </w:rPr>
      </w:r>
    </w:p>
    <w:p w:rsidR="00000000" w:rsidDel="00000000" w:rsidP="00000000" w:rsidRDefault="00000000" w:rsidRPr="00000000" w14:paraId="00000015">
      <w:pPr>
        <w:spacing w:line="276" w:lineRule="auto"/>
        <w:ind w:left="0" w:firstLine="0"/>
        <w:jc w:val="both"/>
        <w:rPr>
          <w:color w:val="242424"/>
          <w:sz w:val="24"/>
          <w:szCs w:val="24"/>
          <w:highlight w:val="white"/>
        </w:rPr>
      </w:pPr>
      <w:r w:rsidDel="00000000" w:rsidR="00000000" w:rsidRPr="00000000">
        <w:rPr>
          <w:color w:val="242424"/>
          <w:sz w:val="24"/>
          <w:szCs w:val="24"/>
          <w:highlight w:val="white"/>
        </w:rPr>
        <w:drawing>
          <wp:inline distB="114300" distT="114300" distL="114300" distR="114300">
            <wp:extent cx="5943600" cy="4914900"/>
            <wp:effectExtent b="0" l="0" r="0" t="0"/>
            <wp:docPr id="4"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9436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line="276" w:lineRule="auto"/>
        <w:ind w:left="0" w:firstLine="0"/>
        <w:jc w:val="both"/>
        <w:rPr>
          <w:color w:val="242424"/>
          <w:sz w:val="24"/>
          <w:szCs w:val="24"/>
          <w:highlight w:val="white"/>
        </w:rPr>
      </w:pPr>
      <w:r w:rsidDel="00000000" w:rsidR="00000000" w:rsidRPr="00000000">
        <w:rPr>
          <w:color w:val="242424"/>
          <w:sz w:val="24"/>
          <w:szCs w:val="24"/>
          <w:highlight w:val="white"/>
        </w:rPr>
        <w:drawing>
          <wp:inline distB="114300" distT="114300" distL="114300" distR="114300">
            <wp:extent cx="5943600" cy="4914900"/>
            <wp:effectExtent b="0" l="0" r="0" t="0"/>
            <wp:docPr id="3"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9436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line="276" w:lineRule="auto"/>
        <w:ind w:left="0" w:firstLine="0"/>
        <w:jc w:val="both"/>
        <w:rPr>
          <w:color w:val="242424"/>
          <w:sz w:val="24"/>
          <w:szCs w:val="24"/>
          <w:highlight w:val="white"/>
        </w:rPr>
      </w:pPr>
      <w:r w:rsidDel="00000000" w:rsidR="00000000" w:rsidRPr="00000000">
        <w:rPr>
          <w:rtl w:val="0"/>
        </w:rPr>
      </w:r>
    </w:p>
    <w:p w:rsidR="00000000" w:rsidDel="00000000" w:rsidP="00000000" w:rsidRDefault="00000000" w:rsidRPr="00000000" w14:paraId="00000018">
      <w:pPr>
        <w:ind w:left="0" w:firstLine="0"/>
        <w:jc w:val="both"/>
        <w:rPr>
          <w:color w:val="242424"/>
          <w:sz w:val="24"/>
          <w:szCs w:val="24"/>
          <w:highlight w:val="white"/>
        </w:rPr>
      </w:pPr>
      <w:r w:rsidDel="00000000" w:rsidR="00000000" w:rsidRPr="00000000">
        <w:rPr>
          <w:rtl w:val="0"/>
        </w:rPr>
      </w:r>
    </w:p>
    <w:p w:rsidR="00000000" w:rsidDel="00000000" w:rsidP="00000000" w:rsidRDefault="00000000" w:rsidRPr="00000000" w14:paraId="00000019">
      <w:pPr>
        <w:jc w:val="both"/>
        <w:rPr>
          <w:b w:val="1"/>
          <w:color w:val="242424"/>
          <w:sz w:val="26"/>
          <w:szCs w:val="26"/>
          <w:highlight w:val="white"/>
        </w:rPr>
      </w:pPr>
      <w:r w:rsidDel="00000000" w:rsidR="00000000" w:rsidRPr="00000000">
        <w:rPr>
          <w:b w:val="1"/>
          <w:color w:val="242424"/>
          <w:sz w:val="26"/>
          <w:szCs w:val="26"/>
          <w:highlight w:val="white"/>
          <w:rtl w:val="0"/>
        </w:rPr>
        <w:t xml:space="preserve">Device Portal:</w:t>
      </w:r>
    </w:p>
    <w:p w:rsidR="00000000" w:rsidDel="00000000" w:rsidP="00000000" w:rsidRDefault="00000000" w:rsidRPr="00000000" w14:paraId="0000001A">
      <w:pPr>
        <w:jc w:val="both"/>
        <w:rPr>
          <w:color w:val="242424"/>
          <w:sz w:val="24"/>
          <w:szCs w:val="24"/>
          <w:highlight w:val="white"/>
        </w:rPr>
      </w:pPr>
      <w:r w:rsidDel="00000000" w:rsidR="00000000" w:rsidRPr="00000000">
        <w:rPr>
          <w:rtl w:val="0"/>
        </w:rPr>
      </w:r>
    </w:p>
    <w:p w:rsidR="00000000" w:rsidDel="00000000" w:rsidP="00000000" w:rsidRDefault="00000000" w:rsidRPr="00000000" w14:paraId="0000001B">
      <w:pPr>
        <w:jc w:val="both"/>
        <w:rPr>
          <w:color w:val="242424"/>
          <w:sz w:val="24"/>
          <w:szCs w:val="24"/>
          <w:highlight w:val="white"/>
        </w:rPr>
      </w:pPr>
      <w:r w:rsidDel="00000000" w:rsidR="00000000" w:rsidRPr="00000000">
        <w:rPr>
          <w:color w:val="242424"/>
          <w:sz w:val="24"/>
          <w:szCs w:val="24"/>
          <w:highlight w:val="white"/>
          <w:rtl w:val="0"/>
        </w:rPr>
        <w:t xml:space="preserve">To get the system performance data use the Windows Device portal. Below are the steps that can be followed to connect it to the Hololens:</w:t>
      </w:r>
    </w:p>
    <w:p w:rsidR="00000000" w:rsidDel="00000000" w:rsidP="00000000" w:rsidRDefault="00000000" w:rsidRPr="00000000" w14:paraId="0000001C">
      <w:pPr>
        <w:jc w:val="both"/>
        <w:rPr>
          <w:color w:val="242424"/>
          <w:sz w:val="24"/>
          <w:szCs w:val="24"/>
          <w:highlight w:val="white"/>
        </w:rPr>
      </w:pPr>
      <w:r w:rsidDel="00000000" w:rsidR="00000000" w:rsidRPr="00000000">
        <w:rPr>
          <w:rtl w:val="0"/>
        </w:rPr>
      </w:r>
    </w:p>
    <w:p w:rsidR="00000000" w:rsidDel="00000000" w:rsidP="00000000" w:rsidRDefault="00000000" w:rsidRPr="00000000" w14:paraId="0000001D">
      <w:pPr>
        <w:numPr>
          <w:ilvl w:val="0"/>
          <w:numId w:val="5"/>
        </w:numPr>
        <w:ind w:left="720" w:hanging="360"/>
        <w:jc w:val="both"/>
        <w:rPr>
          <w:color w:val="242424"/>
          <w:sz w:val="24"/>
          <w:szCs w:val="24"/>
          <w:highlight w:val="white"/>
          <w:u w:val="none"/>
        </w:rPr>
      </w:pPr>
      <w:r w:rsidDel="00000000" w:rsidR="00000000" w:rsidRPr="00000000">
        <w:rPr>
          <w:color w:val="242424"/>
          <w:sz w:val="24"/>
          <w:szCs w:val="24"/>
          <w:highlight w:val="white"/>
          <w:rtl w:val="0"/>
        </w:rPr>
        <w:t xml:space="preserve">Firstly, find out the IP address of Hololens by giving it a voice command saying “What is the IP address?”. Then it will display the IP address on the screen.</w:t>
      </w:r>
    </w:p>
    <w:p w:rsidR="00000000" w:rsidDel="00000000" w:rsidP="00000000" w:rsidRDefault="00000000" w:rsidRPr="00000000" w14:paraId="0000001E">
      <w:pPr>
        <w:numPr>
          <w:ilvl w:val="0"/>
          <w:numId w:val="5"/>
        </w:numPr>
        <w:ind w:left="720" w:hanging="360"/>
        <w:jc w:val="both"/>
        <w:rPr>
          <w:color w:val="242424"/>
          <w:sz w:val="24"/>
          <w:szCs w:val="24"/>
          <w:highlight w:val="white"/>
          <w:u w:val="none"/>
        </w:rPr>
      </w:pPr>
      <w:r w:rsidDel="00000000" w:rsidR="00000000" w:rsidRPr="00000000">
        <w:rPr>
          <w:color w:val="242424"/>
          <w:sz w:val="24"/>
          <w:szCs w:val="24"/>
          <w:highlight w:val="white"/>
          <w:rtl w:val="0"/>
        </w:rPr>
        <w:t xml:space="preserve">Now enter this IP address in the web browser. Then it asks for credentials so in order to reset the credentials enter the wrong details a couple of times then it will automatically redirect you to set your credentials.</w:t>
      </w:r>
    </w:p>
    <w:p w:rsidR="00000000" w:rsidDel="00000000" w:rsidP="00000000" w:rsidRDefault="00000000" w:rsidRPr="00000000" w14:paraId="0000001F">
      <w:pPr>
        <w:numPr>
          <w:ilvl w:val="0"/>
          <w:numId w:val="5"/>
        </w:numPr>
        <w:ind w:left="720" w:hanging="360"/>
        <w:jc w:val="both"/>
        <w:rPr>
          <w:color w:val="242424"/>
          <w:sz w:val="24"/>
          <w:szCs w:val="24"/>
          <w:highlight w:val="white"/>
          <w:u w:val="none"/>
        </w:rPr>
      </w:pPr>
      <w:r w:rsidDel="00000000" w:rsidR="00000000" w:rsidRPr="00000000">
        <w:rPr>
          <w:color w:val="242424"/>
          <w:sz w:val="24"/>
          <w:szCs w:val="24"/>
          <w:highlight w:val="white"/>
          <w:rtl w:val="0"/>
        </w:rPr>
        <w:t xml:space="preserve">Now you will be able to go to the Windows device portal page and in the sidebar available you can view options like View, Performance, and System. There choose the option Performance and under System Performance you can see graphs of I/O, Memory, Network, CPU, and GPU utilization. </w:t>
      </w:r>
    </w:p>
    <w:p w:rsidR="00000000" w:rsidDel="00000000" w:rsidP="00000000" w:rsidRDefault="00000000" w:rsidRPr="00000000" w14:paraId="00000020">
      <w:pPr>
        <w:numPr>
          <w:ilvl w:val="0"/>
          <w:numId w:val="5"/>
        </w:numPr>
        <w:ind w:left="720" w:hanging="360"/>
        <w:jc w:val="both"/>
        <w:rPr>
          <w:color w:val="242424"/>
          <w:sz w:val="24"/>
          <w:szCs w:val="24"/>
          <w:highlight w:val="white"/>
          <w:u w:val="none"/>
        </w:rPr>
      </w:pPr>
      <w:r w:rsidDel="00000000" w:rsidR="00000000" w:rsidRPr="00000000">
        <w:rPr>
          <w:color w:val="242424"/>
          <w:sz w:val="24"/>
          <w:szCs w:val="24"/>
          <w:highlight w:val="white"/>
          <w:rtl w:val="0"/>
        </w:rPr>
        <w:t xml:space="preserve">In Order to display the frame rate in Hololens enable the “Display framerate counter in a headset” option provided in the Windows device portal. Now you will be able to view FPS graphs on Hololens.</w:t>
      </w:r>
    </w:p>
    <w:p w:rsidR="00000000" w:rsidDel="00000000" w:rsidP="00000000" w:rsidRDefault="00000000" w:rsidRPr="00000000" w14:paraId="00000021">
      <w:pPr>
        <w:jc w:val="both"/>
        <w:rPr>
          <w:color w:val="242424"/>
          <w:sz w:val="24"/>
          <w:szCs w:val="24"/>
          <w:highlight w:val="white"/>
        </w:rPr>
      </w:pPr>
      <w:r w:rsidDel="00000000" w:rsidR="00000000" w:rsidRPr="00000000">
        <w:rPr>
          <w:color w:val="242424"/>
          <w:sz w:val="24"/>
          <w:szCs w:val="24"/>
          <w:highlight w:val="white"/>
        </w:rPr>
        <w:drawing>
          <wp:inline distB="114300" distT="114300" distL="114300" distR="114300">
            <wp:extent cx="5943600" cy="3708400"/>
            <wp:effectExtent b="0" l="0" r="0" t="0"/>
            <wp:docPr id="5"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jc w:val="both"/>
        <w:rPr>
          <w:color w:val="242424"/>
          <w:sz w:val="24"/>
          <w:szCs w:val="24"/>
          <w:highlight w:val="white"/>
        </w:rPr>
      </w:pPr>
      <w:r w:rsidDel="00000000" w:rsidR="00000000" w:rsidRPr="00000000">
        <w:rPr>
          <w:rtl w:val="0"/>
        </w:rPr>
      </w:r>
    </w:p>
    <w:p w:rsidR="00000000" w:rsidDel="00000000" w:rsidP="00000000" w:rsidRDefault="00000000" w:rsidRPr="00000000" w14:paraId="00000023">
      <w:pPr>
        <w:jc w:val="both"/>
        <w:rPr>
          <w:color w:val="242424"/>
          <w:sz w:val="24"/>
          <w:szCs w:val="24"/>
          <w:highlight w:val="white"/>
        </w:rPr>
      </w:pPr>
      <w:r w:rsidDel="00000000" w:rsidR="00000000" w:rsidRPr="00000000">
        <w:rPr>
          <w:rtl w:val="0"/>
        </w:rPr>
      </w:r>
    </w:p>
    <w:p w:rsidR="00000000" w:rsidDel="00000000" w:rsidP="00000000" w:rsidRDefault="00000000" w:rsidRPr="00000000" w14:paraId="00000024">
      <w:pPr>
        <w:jc w:val="both"/>
        <w:rPr>
          <w:color w:val="242424"/>
          <w:sz w:val="24"/>
          <w:szCs w:val="24"/>
          <w:highlight w:val="white"/>
        </w:rPr>
      </w:pPr>
      <w:r w:rsidDel="00000000" w:rsidR="00000000" w:rsidRPr="00000000">
        <w:rPr>
          <w:color w:val="242424"/>
          <w:sz w:val="24"/>
          <w:szCs w:val="24"/>
          <w:highlight w:val="white"/>
        </w:rPr>
        <w:drawing>
          <wp:inline distB="114300" distT="114300" distL="114300" distR="114300">
            <wp:extent cx="5943600" cy="1600200"/>
            <wp:effectExtent b="0" l="0" r="0" t="0"/>
            <wp:docPr id="6"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jc w:val="both"/>
        <w:rPr>
          <w:color w:val="242424"/>
          <w:sz w:val="24"/>
          <w:szCs w:val="24"/>
          <w:highlight w:val="white"/>
        </w:rPr>
      </w:pPr>
      <w:r w:rsidDel="00000000" w:rsidR="00000000" w:rsidRPr="00000000">
        <w:rPr>
          <w:rtl w:val="0"/>
        </w:rPr>
      </w:r>
    </w:p>
    <w:p w:rsidR="00000000" w:rsidDel="00000000" w:rsidP="00000000" w:rsidRDefault="00000000" w:rsidRPr="00000000" w14:paraId="00000026">
      <w:pPr>
        <w:jc w:val="both"/>
        <w:rPr>
          <w:color w:val="242424"/>
          <w:sz w:val="24"/>
          <w:szCs w:val="24"/>
          <w:highlight w:val="white"/>
        </w:rPr>
      </w:pPr>
      <w:r w:rsidDel="00000000" w:rsidR="00000000" w:rsidRPr="00000000">
        <w:rPr>
          <w:color w:val="242424"/>
          <w:sz w:val="24"/>
          <w:szCs w:val="24"/>
          <w:highlight w:val="white"/>
        </w:rPr>
        <w:drawing>
          <wp:inline distB="114300" distT="114300" distL="114300" distR="114300">
            <wp:extent cx="5943600" cy="2717800"/>
            <wp:effectExtent b="0" l="0" r="0" t="0"/>
            <wp:docPr id="2"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both"/>
        <w:rPr>
          <w:b w:val="1"/>
          <w:color w:val="242424"/>
          <w:sz w:val="26"/>
          <w:szCs w:val="26"/>
          <w:highlight w:val="white"/>
        </w:rPr>
      </w:pPr>
      <w:r w:rsidDel="00000000" w:rsidR="00000000" w:rsidRPr="00000000">
        <w:rPr>
          <w:rtl w:val="0"/>
        </w:rPr>
      </w:r>
    </w:p>
    <w:p w:rsidR="00000000" w:rsidDel="00000000" w:rsidP="00000000" w:rsidRDefault="00000000" w:rsidRPr="00000000" w14:paraId="00000028">
      <w:pPr>
        <w:jc w:val="both"/>
        <w:rPr>
          <w:b w:val="1"/>
          <w:color w:val="242424"/>
          <w:sz w:val="26"/>
          <w:szCs w:val="26"/>
          <w:highlight w:val="white"/>
        </w:rPr>
      </w:pPr>
      <w:r w:rsidDel="00000000" w:rsidR="00000000" w:rsidRPr="00000000">
        <w:rPr>
          <w:b w:val="1"/>
          <w:color w:val="242424"/>
          <w:sz w:val="26"/>
          <w:szCs w:val="26"/>
          <w:highlight w:val="white"/>
        </w:rPr>
        <w:drawing>
          <wp:inline distB="114300" distT="114300" distL="114300" distR="114300">
            <wp:extent cx="5943600" cy="3416300"/>
            <wp:effectExtent b="0" l="0" r="0" t="0"/>
            <wp:docPr id="7"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jc w:val="both"/>
        <w:rPr>
          <w:b w:val="1"/>
          <w:color w:val="242424"/>
          <w:sz w:val="26"/>
          <w:szCs w:val="26"/>
          <w:highlight w:val="white"/>
        </w:rPr>
      </w:pPr>
      <w:r w:rsidDel="00000000" w:rsidR="00000000" w:rsidRPr="00000000">
        <w:rPr>
          <w:b w:val="1"/>
          <w:color w:val="242424"/>
          <w:sz w:val="26"/>
          <w:szCs w:val="26"/>
          <w:highlight w:val="white"/>
          <w:rtl w:val="0"/>
        </w:rPr>
        <w:t xml:space="preserve">Trace:</w:t>
      </w:r>
    </w:p>
    <w:p w:rsidR="00000000" w:rsidDel="00000000" w:rsidP="00000000" w:rsidRDefault="00000000" w:rsidRPr="00000000" w14:paraId="0000002A">
      <w:pPr>
        <w:jc w:val="both"/>
        <w:rPr>
          <w:color w:val="242424"/>
          <w:sz w:val="24"/>
          <w:szCs w:val="24"/>
          <w:highlight w:val="white"/>
        </w:rPr>
      </w:pPr>
      <w:r w:rsidDel="00000000" w:rsidR="00000000" w:rsidRPr="00000000">
        <w:rPr>
          <w:rtl w:val="0"/>
        </w:rPr>
      </w:r>
    </w:p>
    <w:p w:rsidR="00000000" w:rsidDel="00000000" w:rsidP="00000000" w:rsidRDefault="00000000" w:rsidRPr="00000000" w14:paraId="0000002B">
      <w:pPr>
        <w:jc w:val="both"/>
        <w:rPr>
          <w:color w:val="242424"/>
          <w:sz w:val="24"/>
          <w:szCs w:val="24"/>
          <w:highlight w:val="white"/>
        </w:rPr>
      </w:pPr>
      <w:r w:rsidDel="00000000" w:rsidR="00000000" w:rsidRPr="00000000">
        <w:rPr>
          <w:color w:val="242424"/>
          <w:sz w:val="24"/>
          <w:szCs w:val="24"/>
          <w:highlight w:val="white"/>
          <w:rtl w:val="0"/>
        </w:rPr>
        <w:t xml:space="preserve">To take a trace for analyzing the data using WPA use the Windows device portal. You can start taking traces under performance tracing. Now complete the required experiments and stop tracing. Finally, a file with the .etl extension will be saved on the laptop.</w:t>
      </w:r>
    </w:p>
    <w:p w:rsidR="00000000" w:rsidDel="00000000" w:rsidP="00000000" w:rsidRDefault="00000000" w:rsidRPr="00000000" w14:paraId="0000002C">
      <w:pPr>
        <w:jc w:val="both"/>
        <w:rPr>
          <w:color w:val="242424"/>
          <w:sz w:val="24"/>
          <w:szCs w:val="24"/>
          <w:highlight w:val="white"/>
        </w:rPr>
      </w:pPr>
      <w:r w:rsidDel="00000000" w:rsidR="00000000" w:rsidRPr="00000000">
        <w:rPr>
          <w:rtl w:val="0"/>
        </w:rPr>
      </w:r>
    </w:p>
    <w:p w:rsidR="00000000" w:rsidDel="00000000" w:rsidP="00000000" w:rsidRDefault="00000000" w:rsidRPr="00000000" w14:paraId="0000002D">
      <w:pPr>
        <w:jc w:val="both"/>
        <w:rPr>
          <w:color w:val="242424"/>
          <w:sz w:val="24"/>
          <w:szCs w:val="24"/>
          <w:highlight w:val="white"/>
        </w:rPr>
      </w:pPr>
      <w:r w:rsidDel="00000000" w:rsidR="00000000" w:rsidRPr="00000000">
        <w:rPr>
          <w:color w:val="242424"/>
          <w:sz w:val="24"/>
          <w:szCs w:val="24"/>
          <w:highlight w:val="white"/>
        </w:rPr>
        <w:drawing>
          <wp:inline distB="114300" distT="114300" distL="114300" distR="114300">
            <wp:extent cx="5943600" cy="4876800"/>
            <wp:effectExtent b="0" l="0" r="0" t="0"/>
            <wp:docPr id="8"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jc w:val="both"/>
        <w:rPr>
          <w:color w:val="242424"/>
          <w:sz w:val="24"/>
          <w:szCs w:val="24"/>
          <w:highlight w:val="white"/>
        </w:rPr>
      </w:pPr>
      <w:r w:rsidDel="00000000" w:rsidR="00000000" w:rsidRPr="00000000">
        <w:rPr>
          <w:rtl w:val="0"/>
        </w:rPr>
      </w:r>
    </w:p>
    <w:p w:rsidR="00000000" w:rsidDel="00000000" w:rsidP="00000000" w:rsidRDefault="00000000" w:rsidRPr="00000000" w14:paraId="0000002F">
      <w:pPr>
        <w:jc w:val="both"/>
        <w:rPr>
          <w:color w:val="242424"/>
          <w:sz w:val="24"/>
          <w:szCs w:val="24"/>
          <w:highlight w:val="white"/>
        </w:rPr>
      </w:pPr>
      <w:r w:rsidDel="00000000" w:rsidR="00000000" w:rsidRPr="00000000">
        <w:rPr>
          <w:rtl w:val="0"/>
        </w:rPr>
      </w:r>
    </w:p>
    <w:p w:rsidR="00000000" w:rsidDel="00000000" w:rsidP="00000000" w:rsidRDefault="00000000" w:rsidRPr="00000000" w14:paraId="00000030">
      <w:pPr>
        <w:jc w:val="both"/>
        <w:rPr>
          <w:b w:val="1"/>
          <w:color w:val="242424"/>
          <w:sz w:val="26"/>
          <w:szCs w:val="26"/>
          <w:highlight w:val="white"/>
        </w:rPr>
      </w:pPr>
      <w:r w:rsidDel="00000000" w:rsidR="00000000" w:rsidRPr="00000000">
        <w:rPr>
          <w:b w:val="1"/>
          <w:color w:val="242424"/>
          <w:sz w:val="26"/>
          <w:szCs w:val="26"/>
          <w:highlight w:val="white"/>
          <w:rtl w:val="0"/>
        </w:rPr>
        <w:t xml:space="preserve">WPA Analysis:</w:t>
      </w:r>
    </w:p>
    <w:p w:rsidR="00000000" w:rsidDel="00000000" w:rsidP="00000000" w:rsidRDefault="00000000" w:rsidRPr="00000000" w14:paraId="00000031">
      <w:pPr>
        <w:jc w:val="both"/>
        <w:rPr>
          <w:color w:val="242424"/>
          <w:sz w:val="24"/>
          <w:szCs w:val="24"/>
          <w:highlight w:val="white"/>
        </w:rPr>
      </w:pPr>
      <w:r w:rsidDel="00000000" w:rsidR="00000000" w:rsidRPr="00000000">
        <w:rPr>
          <w:rtl w:val="0"/>
        </w:rPr>
      </w:r>
    </w:p>
    <w:p w:rsidR="00000000" w:rsidDel="00000000" w:rsidP="00000000" w:rsidRDefault="00000000" w:rsidRPr="00000000" w14:paraId="00000032">
      <w:pPr>
        <w:numPr>
          <w:ilvl w:val="0"/>
          <w:numId w:val="4"/>
        </w:numPr>
        <w:ind w:left="720" w:hanging="360"/>
        <w:jc w:val="both"/>
        <w:rPr>
          <w:color w:val="242424"/>
          <w:sz w:val="24"/>
          <w:szCs w:val="24"/>
          <w:highlight w:val="white"/>
          <w:u w:val="none"/>
        </w:rPr>
      </w:pPr>
      <w:r w:rsidDel="00000000" w:rsidR="00000000" w:rsidRPr="00000000">
        <w:rPr>
          <w:color w:val="242424"/>
          <w:sz w:val="24"/>
          <w:szCs w:val="24"/>
          <w:highlight w:val="white"/>
          <w:rtl w:val="0"/>
        </w:rPr>
        <w:t xml:space="preserve">All the above analysis can be done using both Mac and Windows laptops but WPA analysis can only be done using Windows laptops. For this Windows Performance Analysis(WPA) application should be used which can be installed from the Windows store. </w:t>
      </w:r>
    </w:p>
    <w:p w:rsidR="00000000" w:rsidDel="00000000" w:rsidP="00000000" w:rsidRDefault="00000000" w:rsidRPr="00000000" w14:paraId="00000033">
      <w:pPr>
        <w:numPr>
          <w:ilvl w:val="0"/>
          <w:numId w:val="4"/>
        </w:numPr>
        <w:ind w:left="720" w:hanging="360"/>
        <w:jc w:val="both"/>
        <w:rPr>
          <w:color w:val="242424"/>
          <w:sz w:val="24"/>
          <w:szCs w:val="24"/>
          <w:highlight w:val="white"/>
          <w:u w:val="none"/>
        </w:rPr>
      </w:pPr>
      <w:r w:rsidDel="00000000" w:rsidR="00000000" w:rsidRPr="00000000">
        <w:rPr>
          <w:color w:val="242424"/>
          <w:sz w:val="24"/>
          <w:szCs w:val="24"/>
          <w:highlight w:val="white"/>
          <w:rtl w:val="0"/>
        </w:rPr>
        <w:t xml:space="preserve">After installing the application, open the .etl file in this application and start your analysis.</w:t>
      </w:r>
    </w:p>
    <w:p w:rsidR="00000000" w:rsidDel="00000000" w:rsidP="00000000" w:rsidRDefault="00000000" w:rsidRPr="00000000" w14:paraId="00000034">
      <w:pPr>
        <w:numPr>
          <w:ilvl w:val="0"/>
          <w:numId w:val="4"/>
        </w:numPr>
        <w:ind w:left="720" w:hanging="360"/>
        <w:jc w:val="both"/>
        <w:rPr>
          <w:color w:val="242424"/>
          <w:sz w:val="24"/>
          <w:szCs w:val="24"/>
          <w:highlight w:val="white"/>
          <w:u w:val="none"/>
        </w:rPr>
      </w:pPr>
      <w:r w:rsidDel="00000000" w:rsidR="00000000" w:rsidRPr="00000000">
        <w:rPr>
          <w:color w:val="242424"/>
          <w:sz w:val="24"/>
          <w:szCs w:val="24"/>
          <w:highlight w:val="white"/>
          <w:rtl w:val="0"/>
        </w:rPr>
        <w:t xml:space="preserve">CPU utilization can be found under Computation which is present on the left side of the app. </w:t>
      </w:r>
    </w:p>
    <w:p w:rsidR="00000000" w:rsidDel="00000000" w:rsidP="00000000" w:rsidRDefault="00000000" w:rsidRPr="00000000" w14:paraId="00000035">
      <w:pPr>
        <w:numPr>
          <w:ilvl w:val="0"/>
          <w:numId w:val="4"/>
        </w:numPr>
        <w:ind w:left="720" w:hanging="360"/>
        <w:jc w:val="both"/>
        <w:rPr>
          <w:color w:val="242424"/>
          <w:sz w:val="24"/>
          <w:szCs w:val="24"/>
          <w:highlight w:val="white"/>
          <w:u w:val="none"/>
        </w:rPr>
      </w:pPr>
      <w:r w:rsidDel="00000000" w:rsidR="00000000" w:rsidRPr="00000000">
        <w:rPr>
          <w:color w:val="242424"/>
          <w:sz w:val="24"/>
          <w:szCs w:val="24"/>
          <w:highlight w:val="white"/>
          <w:rtl w:val="0"/>
        </w:rPr>
        <w:t xml:space="preserve">Performed the experiments to find the Hololens application-specific data. For instance, for your experiments if you use the JoinXR application. You can get the CPU utilization of the JoinXR application separately instead of considering the CPU utilization of complete Hololens.</w:t>
      </w:r>
    </w:p>
    <w:p w:rsidR="00000000" w:rsidDel="00000000" w:rsidP="00000000" w:rsidRDefault="00000000" w:rsidRPr="00000000" w14:paraId="00000036">
      <w:pPr>
        <w:numPr>
          <w:ilvl w:val="0"/>
          <w:numId w:val="4"/>
        </w:numPr>
        <w:ind w:left="720" w:hanging="360"/>
        <w:jc w:val="both"/>
        <w:rPr>
          <w:color w:val="242424"/>
          <w:sz w:val="24"/>
          <w:szCs w:val="24"/>
          <w:highlight w:val="white"/>
          <w:u w:val="none"/>
        </w:rPr>
      </w:pPr>
      <w:r w:rsidDel="00000000" w:rsidR="00000000" w:rsidRPr="00000000">
        <w:rPr>
          <w:color w:val="242424"/>
          <w:sz w:val="24"/>
          <w:szCs w:val="24"/>
          <w:highlight w:val="white"/>
          <w:rtl w:val="0"/>
        </w:rPr>
        <w:t xml:space="preserve">You can directly get the JoinXR application’s CPU utilization data by considering the weight of the JoinXR.exe data.</w:t>
      </w:r>
    </w:p>
    <w:p w:rsidR="00000000" w:rsidDel="00000000" w:rsidP="00000000" w:rsidRDefault="00000000" w:rsidRPr="00000000" w14:paraId="00000037">
      <w:pPr>
        <w:ind w:left="720" w:firstLine="0"/>
        <w:jc w:val="both"/>
        <w:rPr>
          <w:color w:val="242424"/>
          <w:sz w:val="24"/>
          <w:szCs w:val="24"/>
          <w:highlight w:val="white"/>
        </w:rPr>
      </w:pPr>
      <w:r w:rsidDel="00000000" w:rsidR="00000000" w:rsidRPr="00000000">
        <w:rPr>
          <w:rtl w:val="0"/>
        </w:rPr>
      </w:r>
    </w:p>
    <w:p w:rsidR="00000000" w:rsidDel="00000000" w:rsidP="00000000" w:rsidRDefault="00000000" w:rsidRPr="00000000" w14:paraId="00000038">
      <w:pPr>
        <w:ind w:left="720" w:firstLine="0"/>
        <w:jc w:val="both"/>
        <w:rPr>
          <w:color w:val="242424"/>
          <w:sz w:val="24"/>
          <w:szCs w:val="24"/>
          <w:highlight w:val="white"/>
        </w:rPr>
      </w:pPr>
      <w:r w:rsidDel="00000000" w:rsidR="00000000" w:rsidRPr="00000000">
        <w:rPr>
          <w:color w:val="242424"/>
          <w:sz w:val="24"/>
          <w:szCs w:val="24"/>
          <w:highlight w:val="white"/>
        </w:rPr>
        <w:drawing>
          <wp:inline distB="114300" distT="114300" distL="114300" distR="114300">
            <wp:extent cx="5943600" cy="3340100"/>
            <wp:effectExtent b="0" l="0" r="0" t="0"/>
            <wp:docPr id="9"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numPr>
          <w:ilvl w:val="0"/>
          <w:numId w:val="4"/>
        </w:numPr>
        <w:ind w:left="720" w:hanging="360"/>
        <w:jc w:val="both"/>
        <w:rPr>
          <w:color w:val="242424"/>
          <w:sz w:val="24"/>
          <w:szCs w:val="24"/>
          <w:highlight w:val="white"/>
          <w:u w:val="none"/>
        </w:rPr>
      </w:pPr>
      <w:r w:rsidDel="00000000" w:rsidR="00000000" w:rsidRPr="00000000">
        <w:rPr>
          <w:color w:val="242424"/>
          <w:sz w:val="24"/>
          <w:szCs w:val="24"/>
          <w:highlight w:val="white"/>
          <w:rtl w:val="0"/>
        </w:rPr>
        <w:t xml:space="preserve">In the same way, to find out the Memory utilization, you need to consider the resident set and then click on the “Utilization by process” option on the top, after which you will get a dropdown menu. From there select the process private working set and then choose the Active option. Here you can find the applications that are actively utilizing the Hololens. Here consider the data used by the JoinXR application which is in mb.</w:t>
      </w:r>
    </w:p>
    <w:p w:rsidR="00000000" w:rsidDel="00000000" w:rsidP="00000000" w:rsidRDefault="00000000" w:rsidRPr="00000000" w14:paraId="0000003A">
      <w:pPr>
        <w:ind w:left="720" w:firstLine="0"/>
        <w:jc w:val="both"/>
        <w:rPr>
          <w:color w:val="242424"/>
          <w:sz w:val="24"/>
          <w:szCs w:val="24"/>
          <w:highlight w:val="white"/>
        </w:rPr>
      </w:pPr>
      <w:r w:rsidDel="00000000" w:rsidR="00000000" w:rsidRPr="00000000">
        <w:rPr>
          <w:color w:val="242424"/>
          <w:sz w:val="24"/>
          <w:szCs w:val="24"/>
          <w:highlight w:val="white"/>
        </w:rPr>
        <w:drawing>
          <wp:inline distB="114300" distT="114300" distL="114300" distR="114300">
            <wp:extent cx="5943600" cy="3340100"/>
            <wp:effectExtent b="0" l="0" r="0" t="0"/>
            <wp:docPr id="1"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left="0" w:firstLine="0"/>
        <w:jc w:val="both"/>
        <w:rPr>
          <w:color w:val="242424"/>
          <w:sz w:val="24"/>
          <w:szCs w:val="24"/>
          <w:highlight w:val="white"/>
        </w:rPr>
      </w:pPr>
      <w:r w:rsidDel="00000000" w:rsidR="00000000" w:rsidRPr="00000000">
        <w:rPr>
          <w:rtl w:val="0"/>
        </w:rPr>
      </w:r>
    </w:p>
    <w:p w:rsidR="00000000" w:rsidDel="00000000" w:rsidP="00000000" w:rsidRDefault="00000000" w:rsidRPr="00000000" w14:paraId="0000003C">
      <w:pPr>
        <w:ind w:left="0" w:firstLine="0"/>
        <w:jc w:val="both"/>
        <w:rPr>
          <w:color w:val="242424"/>
          <w:sz w:val="24"/>
          <w:szCs w:val="24"/>
          <w:highlight w:val="white"/>
        </w:rPr>
      </w:pPr>
      <w:r w:rsidDel="00000000" w:rsidR="00000000" w:rsidRPr="00000000">
        <w:rPr>
          <w:rtl w:val="0"/>
        </w:rPr>
      </w:r>
    </w:p>
    <w:p w:rsidR="00000000" w:rsidDel="00000000" w:rsidP="00000000" w:rsidRDefault="00000000" w:rsidRPr="00000000" w14:paraId="0000003D">
      <w:pPr>
        <w:jc w:val="both"/>
        <w:rPr>
          <w:b w:val="1"/>
          <w:color w:val="242424"/>
          <w:sz w:val="26"/>
          <w:szCs w:val="26"/>
          <w:highlight w:val="white"/>
        </w:rPr>
      </w:pPr>
      <w:r w:rsidDel="00000000" w:rsidR="00000000" w:rsidRPr="00000000">
        <w:rPr>
          <w:rtl w:val="0"/>
        </w:rPr>
      </w:r>
    </w:p>
    <w:p w:rsidR="00000000" w:rsidDel="00000000" w:rsidP="00000000" w:rsidRDefault="00000000" w:rsidRPr="00000000" w14:paraId="0000003E">
      <w:pPr>
        <w:jc w:val="both"/>
        <w:rPr>
          <w:b w:val="1"/>
          <w:color w:val="242424"/>
          <w:sz w:val="26"/>
          <w:szCs w:val="26"/>
          <w:highlight w:val="white"/>
        </w:rPr>
      </w:pPr>
      <w:r w:rsidDel="00000000" w:rsidR="00000000" w:rsidRPr="00000000">
        <w:rPr>
          <w:b w:val="1"/>
          <w:color w:val="242424"/>
          <w:sz w:val="26"/>
          <w:szCs w:val="26"/>
          <w:highlight w:val="white"/>
          <w:rtl w:val="0"/>
        </w:rPr>
        <w:t xml:space="preserve">References used:</w:t>
      </w:r>
    </w:p>
    <w:p w:rsidR="00000000" w:rsidDel="00000000" w:rsidP="00000000" w:rsidRDefault="00000000" w:rsidRPr="00000000" w14:paraId="0000003F">
      <w:pPr>
        <w:numPr>
          <w:ilvl w:val="0"/>
          <w:numId w:val="1"/>
        </w:numPr>
        <w:ind w:left="720" w:hanging="360"/>
        <w:jc w:val="both"/>
        <w:rPr>
          <w:color w:val="242424"/>
          <w:sz w:val="24"/>
          <w:szCs w:val="24"/>
          <w:highlight w:val="white"/>
          <w:u w:val="none"/>
        </w:rPr>
      </w:pPr>
      <w:hyperlink r:id="rId15">
        <w:r w:rsidDel="00000000" w:rsidR="00000000" w:rsidRPr="00000000">
          <w:rPr>
            <w:color w:val="1155cc"/>
            <w:sz w:val="24"/>
            <w:szCs w:val="24"/>
            <w:highlight w:val="white"/>
            <w:u w:val="single"/>
            <w:rtl w:val="0"/>
          </w:rPr>
          <w:t xml:space="preserve">https://www.wireshark.org/</w:t>
        </w:r>
      </w:hyperlink>
      <w:r w:rsidDel="00000000" w:rsidR="00000000" w:rsidRPr="00000000">
        <w:rPr>
          <w:color w:val="242424"/>
          <w:sz w:val="24"/>
          <w:szCs w:val="24"/>
          <w:highlight w:val="white"/>
          <w:rtl w:val="0"/>
        </w:rPr>
        <w:t xml:space="preserve"> Use this website to download the Wireshark application.</w:t>
      </w:r>
    </w:p>
    <w:p w:rsidR="00000000" w:rsidDel="00000000" w:rsidP="00000000" w:rsidRDefault="00000000" w:rsidRPr="00000000" w14:paraId="00000040">
      <w:pPr>
        <w:numPr>
          <w:ilvl w:val="0"/>
          <w:numId w:val="1"/>
        </w:numPr>
        <w:ind w:left="720" w:hanging="360"/>
        <w:jc w:val="both"/>
        <w:rPr>
          <w:color w:val="242424"/>
          <w:sz w:val="24"/>
          <w:szCs w:val="24"/>
          <w:highlight w:val="white"/>
          <w:u w:val="none"/>
        </w:rPr>
      </w:pPr>
      <w:r w:rsidDel="00000000" w:rsidR="00000000" w:rsidRPr="00000000">
        <w:rPr>
          <w:color w:val="242424"/>
          <w:sz w:val="24"/>
          <w:szCs w:val="24"/>
          <w:highlight w:val="white"/>
          <w:rtl w:val="0"/>
        </w:rPr>
        <w:t xml:space="preserve">Use this website to understand the usage of Wireshark application </w:t>
      </w:r>
      <w:hyperlink r:id="rId16">
        <w:r w:rsidDel="00000000" w:rsidR="00000000" w:rsidRPr="00000000">
          <w:rPr>
            <w:color w:val="1155cc"/>
            <w:sz w:val="24"/>
            <w:szCs w:val="24"/>
            <w:highlight w:val="white"/>
            <w:u w:val="single"/>
            <w:rtl w:val="0"/>
          </w:rPr>
          <w:t xml:space="preserve">https://www.wireshark.org/docs/wsug_html_chunked/ChapterIntroduction.html</w:t>
        </w:r>
      </w:hyperlink>
      <w:r w:rsidDel="00000000" w:rsidR="00000000" w:rsidRPr="00000000">
        <w:rPr>
          <w:rtl w:val="0"/>
        </w:rPr>
      </w:r>
    </w:p>
    <w:p w:rsidR="00000000" w:rsidDel="00000000" w:rsidP="00000000" w:rsidRDefault="00000000" w:rsidRPr="00000000" w14:paraId="00000041">
      <w:pPr>
        <w:numPr>
          <w:ilvl w:val="0"/>
          <w:numId w:val="1"/>
        </w:numPr>
        <w:ind w:left="720" w:hanging="360"/>
        <w:jc w:val="both"/>
        <w:rPr>
          <w:color w:val="242424"/>
          <w:sz w:val="24"/>
          <w:szCs w:val="24"/>
          <w:highlight w:val="white"/>
          <w:u w:val="none"/>
        </w:rPr>
      </w:pPr>
      <w:r w:rsidDel="00000000" w:rsidR="00000000" w:rsidRPr="00000000">
        <w:rPr>
          <w:color w:val="242424"/>
          <w:sz w:val="24"/>
          <w:szCs w:val="24"/>
          <w:highlight w:val="white"/>
          <w:rtl w:val="0"/>
        </w:rPr>
        <w:t xml:space="preserve">Use this website to understand the usage of the Windows Performance analyzer. </w:t>
      </w:r>
      <w:hyperlink r:id="rId17">
        <w:r w:rsidDel="00000000" w:rsidR="00000000" w:rsidRPr="00000000">
          <w:rPr>
            <w:color w:val="1155cc"/>
            <w:sz w:val="24"/>
            <w:szCs w:val="24"/>
            <w:highlight w:val="white"/>
            <w:u w:val="single"/>
            <w:rtl w:val="0"/>
          </w:rPr>
          <w:t xml:space="preserve">https://learn.microsoft.com/en-us/windows-hardware/test/wpt/windows-performance-analyzer</w:t>
        </w:r>
      </w:hyperlink>
      <w:r w:rsidDel="00000000" w:rsidR="00000000" w:rsidRPr="00000000">
        <w:rPr>
          <w:color w:val="242424"/>
          <w:sz w:val="24"/>
          <w:szCs w:val="24"/>
          <w:highlight w:val="white"/>
          <w:rtl w:val="0"/>
        </w:rPr>
        <w:t xml:space="preserve"> </w:t>
      </w:r>
    </w:p>
    <w:p w:rsidR="00000000" w:rsidDel="00000000" w:rsidP="00000000" w:rsidRDefault="00000000" w:rsidRPr="00000000" w14:paraId="00000042">
      <w:pPr>
        <w:numPr>
          <w:ilvl w:val="0"/>
          <w:numId w:val="1"/>
        </w:numPr>
        <w:ind w:left="720" w:hanging="360"/>
        <w:jc w:val="both"/>
        <w:rPr>
          <w:color w:val="242424"/>
          <w:sz w:val="24"/>
          <w:szCs w:val="24"/>
          <w:highlight w:val="white"/>
          <w:u w:val="none"/>
        </w:rPr>
      </w:pPr>
      <w:r w:rsidDel="00000000" w:rsidR="00000000" w:rsidRPr="00000000">
        <w:rPr>
          <w:color w:val="242424"/>
          <w:sz w:val="24"/>
          <w:szCs w:val="24"/>
          <w:highlight w:val="white"/>
          <w:rtl w:val="0"/>
        </w:rPr>
        <w:t xml:space="preserve">Use this link to download WPA </w:t>
      </w:r>
      <w:hyperlink r:id="rId18">
        <w:r w:rsidDel="00000000" w:rsidR="00000000" w:rsidRPr="00000000">
          <w:rPr>
            <w:color w:val="1155cc"/>
            <w:sz w:val="24"/>
            <w:szCs w:val="24"/>
            <w:highlight w:val="white"/>
            <w:u w:val="single"/>
            <w:rtl w:val="0"/>
          </w:rPr>
          <w:t xml:space="preserve">https://apps.microsoft.com/store/detail/windows-performance-analyzer/9N0W1B2BXGNZ</w:t>
        </w:r>
      </w:hyperlink>
      <w:r w:rsidDel="00000000" w:rsidR="00000000" w:rsidRPr="00000000">
        <w:rPr>
          <w:rtl w:val="0"/>
        </w:rPr>
      </w:r>
    </w:p>
    <w:p w:rsidR="00000000" w:rsidDel="00000000" w:rsidP="00000000" w:rsidRDefault="00000000" w:rsidRPr="00000000" w14:paraId="00000043">
      <w:pPr>
        <w:numPr>
          <w:ilvl w:val="0"/>
          <w:numId w:val="1"/>
        </w:numPr>
        <w:ind w:left="720" w:hanging="360"/>
        <w:jc w:val="both"/>
        <w:rPr>
          <w:color w:val="242424"/>
          <w:sz w:val="24"/>
          <w:szCs w:val="24"/>
          <w:highlight w:val="white"/>
          <w:u w:val="none"/>
        </w:rPr>
      </w:pPr>
      <w:r w:rsidDel="00000000" w:rsidR="00000000" w:rsidRPr="00000000">
        <w:rPr>
          <w:color w:val="242424"/>
          <w:sz w:val="24"/>
          <w:szCs w:val="24"/>
          <w:highlight w:val="white"/>
          <w:rtl w:val="0"/>
        </w:rPr>
        <w:t xml:space="preserve">Use this website to understand the usage of Windows Device Portal </w:t>
      </w:r>
      <w:hyperlink r:id="rId19">
        <w:r w:rsidDel="00000000" w:rsidR="00000000" w:rsidRPr="00000000">
          <w:rPr>
            <w:color w:val="1155cc"/>
            <w:sz w:val="24"/>
            <w:szCs w:val="24"/>
            <w:highlight w:val="white"/>
            <w:u w:val="single"/>
            <w:rtl w:val="0"/>
          </w:rPr>
          <w:t xml:space="preserve">https://learn.microsoft.com/en-us/windows/uwp/debug-test-perf/device-portal</w:t>
        </w:r>
      </w:hyperlink>
      <w:r w:rsidDel="00000000" w:rsidR="00000000" w:rsidRPr="00000000">
        <w:rPr>
          <w:rtl w:val="0"/>
        </w:rPr>
      </w:r>
    </w:p>
    <w:p w:rsidR="00000000" w:rsidDel="00000000" w:rsidP="00000000" w:rsidRDefault="00000000" w:rsidRPr="00000000" w14:paraId="00000044">
      <w:pPr>
        <w:numPr>
          <w:ilvl w:val="0"/>
          <w:numId w:val="1"/>
        </w:numPr>
        <w:ind w:left="720" w:hanging="360"/>
        <w:jc w:val="both"/>
        <w:rPr>
          <w:color w:val="242424"/>
          <w:sz w:val="24"/>
          <w:szCs w:val="24"/>
          <w:highlight w:val="white"/>
          <w:u w:val="none"/>
        </w:rPr>
      </w:pPr>
      <w:r w:rsidDel="00000000" w:rsidR="00000000" w:rsidRPr="00000000">
        <w:rPr>
          <w:color w:val="242424"/>
          <w:sz w:val="24"/>
          <w:szCs w:val="24"/>
          <w:highlight w:val="white"/>
          <w:rtl w:val="0"/>
        </w:rPr>
        <w:t xml:space="preserve">Use this website to find geolocation and anycast </w:t>
      </w:r>
      <w:hyperlink r:id="rId20">
        <w:r w:rsidDel="00000000" w:rsidR="00000000" w:rsidRPr="00000000">
          <w:rPr>
            <w:color w:val="1155cc"/>
            <w:sz w:val="24"/>
            <w:szCs w:val="24"/>
            <w:highlight w:val="white"/>
            <w:u w:val="single"/>
            <w:rtl w:val="0"/>
          </w:rPr>
          <w:t xml:space="preserve">https://ipinfo.io/</w:t>
        </w:r>
      </w:hyperlink>
      <w:r w:rsidDel="00000000" w:rsidR="00000000" w:rsidRPr="00000000">
        <w:rPr>
          <w:color w:val="242424"/>
          <w:sz w:val="24"/>
          <w:szCs w:val="24"/>
          <w:highlight w:val="white"/>
          <w:rtl w:val="0"/>
        </w:rPr>
        <w:t xml:space="preserve">.</w:t>
      </w:r>
    </w:p>
    <w:p w:rsidR="00000000" w:rsidDel="00000000" w:rsidP="00000000" w:rsidRDefault="00000000" w:rsidRPr="00000000" w14:paraId="00000045">
      <w:pPr>
        <w:ind w:left="720" w:firstLine="0"/>
        <w:jc w:val="both"/>
        <w:rPr>
          <w:color w:val="242424"/>
          <w:sz w:val="24"/>
          <w:szCs w:val="24"/>
          <w:highlight w:val="white"/>
        </w:rPr>
      </w:pPr>
      <w:r w:rsidDel="00000000" w:rsidR="00000000" w:rsidRPr="00000000">
        <w:rPr>
          <w:rtl w:val="0"/>
        </w:rPr>
      </w:r>
    </w:p>
    <w:p w:rsidR="00000000" w:rsidDel="00000000" w:rsidP="00000000" w:rsidRDefault="00000000" w:rsidRPr="00000000" w14:paraId="00000046">
      <w:pPr>
        <w:ind w:left="0" w:firstLine="0"/>
        <w:jc w:val="both"/>
        <w:rPr>
          <w:color w:val="242424"/>
          <w:sz w:val="24"/>
          <w:szCs w:val="24"/>
          <w:highlight w:val="white"/>
        </w:rPr>
      </w:pPr>
      <w:r w:rsidDel="00000000" w:rsidR="00000000" w:rsidRPr="00000000">
        <w:rPr>
          <w:color w:val="242424"/>
          <w:sz w:val="24"/>
          <w:szCs w:val="24"/>
          <w:highlight w:val="white"/>
          <w:rtl w:val="0"/>
        </w:rPr>
        <w:t xml:space="preserve">Naga Rajeswari Pravallika Mannuru(G01361795)</w:t>
      </w:r>
    </w:p>
    <w:p w:rsidR="00000000" w:rsidDel="00000000" w:rsidP="00000000" w:rsidRDefault="00000000" w:rsidRPr="00000000" w14:paraId="00000047">
      <w:pPr>
        <w:ind w:left="0" w:firstLine="0"/>
        <w:jc w:val="both"/>
        <w:rPr>
          <w:color w:val="242424"/>
          <w:sz w:val="24"/>
          <w:szCs w:val="24"/>
          <w:highlight w:val="white"/>
        </w:rPr>
      </w:pPr>
      <w:r w:rsidDel="00000000" w:rsidR="00000000" w:rsidRPr="00000000">
        <w:rPr>
          <w:color w:val="242424"/>
          <w:sz w:val="24"/>
          <w:szCs w:val="24"/>
          <w:highlight w:val="white"/>
          <w:rtl w:val="0"/>
        </w:rPr>
        <w:t xml:space="preserve">Srikar Chivukula(G01339210)</w:t>
      </w:r>
    </w:p>
    <w:p w:rsidR="00000000" w:rsidDel="00000000" w:rsidP="00000000" w:rsidRDefault="00000000" w:rsidRPr="00000000" w14:paraId="00000048">
      <w:pPr>
        <w:ind w:left="720" w:firstLine="0"/>
        <w:jc w:val="both"/>
        <w:rPr>
          <w:color w:val="242424"/>
          <w:sz w:val="24"/>
          <w:szCs w:val="24"/>
          <w:highlight w:val="white"/>
        </w:rPr>
      </w:pPr>
      <w:r w:rsidDel="00000000" w:rsidR="00000000" w:rsidRPr="00000000">
        <w:rPr>
          <w:rtl w:val="0"/>
        </w:rPr>
      </w:r>
    </w:p>
    <w:p w:rsidR="00000000" w:rsidDel="00000000" w:rsidP="00000000" w:rsidRDefault="00000000" w:rsidRPr="00000000" w14:paraId="00000049">
      <w:pPr>
        <w:ind w:left="0" w:firstLine="0"/>
        <w:jc w:val="both"/>
        <w:rPr>
          <w:color w:val="242424"/>
          <w:sz w:val="24"/>
          <w:szCs w:val="24"/>
          <w:highlight w:val="white"/>
        </w:rPr>
      </w:pPr>
      <w:r w:rsidDel="00000000" w:rsidR="00000000" w:rsidRPr="00000000">
        <w:rPr>
          <w:rtl w:val="0"/>
        </w:rPr>
      </w:r>
    </w:p>
    <w:p w:rsidR="00000000" w:rsidDel="00000000" w:rsidP="00000000" w:rsidRDefault="00000000" w:rsidRPr="00000000" w14:paraId="0000004A">
      <w:pPr>
        <w:jc w:val="both"/>
        <w:rPr>
          <w:color w:val="242424"/>
          <w:sz w:val="24"/>
          <w:szCs w:val="24"/>
          <w:highlight w:val="white"/>
        </w:rPr>
      </w:pPr>
      <w:r w:rsidDel="00000000" w:rsidR="00000000" w:rsidRPr="00000000">
        <w:rPr>
          <w:rtl w:val="0"/>
        </w:rPr>
      </w:r>
    </w:p>
    <w:p w:rsidR="00000000" w:rsidDel="00000000" w:rsidP="00000000" w:rsidRDefault="00000000" w:rsidRPr="00000000" w14:paraId="0000004B">
      <w:pPr>
        <w:jc w:val="both"/>
        <w:rPr>
          <w:color w:val="242424"/>
          <w:sz w:val="24"/>
          <w:szCs w:val="24"/>
          <w:highlight w:val="white"/>
        </w:rPr>
      </w:pPr>
      <w:r w:rsidDel="00000000" w:rsidR="00000000" w:rsidRPr="00000000">
        <w:rPr>
          <w:rtl w:val="0"/>
        </w:rPr>
      </w:r>
    </w:p>
    <w:p w:rsidR="00000000" w:rsidDel="00000000" w:rsidP="00000000" w:rsidRDefault="00000000" w:rsidRPr="00000000" w14:paraId="0000004C">
      <w:pPr>
        <w:jc w:val="both"/>
        <w:rPr>
          <w:color w:val="242424"/>
          <w:sz w:val="24"/>
          <w:szCs w:val="24"/>
          <w:highlight w:val="whit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ipinfo.io/" TargetMode="External"/><Relationship Id="rId11" Type="http://schemas.openxmlformats.org/officeDocument/2006/relationships/image" Target="media/image3.png"/><Relationship Id="rId10"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hyperlink" Target="https://www.wireshark.org/" TargetMode="External"/><Relationship Id="rId14" Type="http://schemas.openxmlformats.org/officeDocument/2006/relationships/image" Target="media/image1.png"/><Relationship Id="rId17" Type="http://schemas.openxmlformats.org/officeDocument/2006/relationships/hyperlink" Target="https://learn.microsoft.com/en-us/windows-hardware/test/wpt/windows-performance-analyzer" TargetMode="External"/><Relationship Id="rId16" Type="http://schemas.openxmlformats.org/officeDocument/2006/relationships/hyperlink" Target="https://www.wireshark.org/docs/wsug_html_chunked/ChapterIntroduction.html" TargetMode="External"/><Relationship Id="rId5" Type="http://schemas.openxmlformats.org/officeDocument/2006/relationships/styles" Target="styles.xml"/><Relationship Id="rId19" Type="http://schemas.openxmlformats.org/officeDocument/2006/relationships/hyperlink" Target="https://learn.microsoft.com/en-us/windows/uwp/debug-test-perf/device-portal" TargetMode="External"/><Relationship Id="rId6" Type="http://schemas.openxmlformats.org/officeDocument/2006/relationships/image" Target="media/image7.png"/><Relationship Id="rId18" Type="http://schemas.openxmlformats.org/officeDocument/2006/relationships/hyperlink" Target="https://apps.microsoft.com/store/detail/windows-performance-analyzer/9N0W1B2BXGNZ" TargetMode="External"/><Relationship Id="rId7" Type="http://schemas.openxmlformats.org/officeDocument/2006/relationships/image" Target="media/image8.png"/><Relationship Id="rId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